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58B3" w14:textId="77777777" w:rsidR="00B86C5B" w:rsidRDefault="00AB4221" w:rsidP="00AB4221">
      <w:pPr>
        <w:jc w:val="center"/>
        <w:rPr>
          <w:rFonts w:ascii="Calibri" w:hAnsi="Calibri" w:cs="Calibri"/>
          <w:b/>
          <w:bCs/>
          <w:i/>
          <w:iCs/>
          <w:smallCaps/>
          <w:sz w:val="40"/>
          <w:szCs w:val="44"/>
        </w:rPr>
      </w:pPr>
      <w:r w:rsidRPr="00822851">
        <w:rPr>
          <w:rFonts w:ascii="Calibri" w:hAnsi="Calibri" w:cs="Calibri"/>
          <w:b/>
          <w:bCs/>
          <w:i/>
          <w:iCs/>
          <w:smallCaps/>
          <w:sz w:val="40"/>
          <w:szCs w:val="44"/>
        </w:rPr>
        <w:t xml:space="preserve"> </w:t>
      </w:r>
    </w:p>
    <w:p w14:paraId="6920B5B7" w14:textId="5AADB675" w:rsidR="00AB4221" w:rsidRPr="00822851" w:rsidRDefault="00AB4221" w:rsidP="00AB4221">
      <w:pPr>
        <w:jc w:val="center"/>
        <w:rPr>
          <w:rFonts w:ascii="Calibri" w:hAnsi="Calibri" w:cs="Calibri"/>
          <w:b/>
          <w:bCs/>
          <w:i/>
          <w:iCs/>
          <w:smallCaps/>
          <w:sz w:val="40"/>
          <w:szCs w:val="44"/>
        </w:rPr>
      </w:pPr>
      <w:r w:rsidRPr="00822851">
        <w:rPr>
          <w:rFonts w:ascii="Calibri" w:hAnsi="Calibri" w:cs="Calibri"/>
          <w:b/>
          <w:bCs/>
          <w:i/>
          <w:iCs/>
          <w:smallCaps/>
          <w:sz w:val="40"/>
          <w:szCs w:val="44"/>
        </w:rPr>
        <w:t>F</w:t>
      </w:r>
      <w:r w:rsidR="00DA3B48">
        <w:rPr>
          <w:rFonts w:ascii="Calibri" w:hAnsi="Calibri" w:cs="Calibri"/>
          <w:b/>
          <w:bCs/>
          <w:i/>
          <w:iCs/>
          <w:smallCaps/>
          <w:sz w:val="40"/>
          <w:szCs w:val="44"/>
        </w:rPr>
        <w:t xml:space="preserve">eira Oferece </w:t>
      </w:r>
      <w:r w:rsidR="006F1FEC">
        <w:rPr>
          <w:rFonts w:ascii="Calibri" w:hAnsi="Calibri" w:cs="Calibri"/>
          <w:b/>
          <w:bCs/>
          <w:i/>
          <w:iCs/>
          <w:smallCaps/>
          <w:sz w:val="40"/>
          <w:szCs w:val="44"/>
        </w:rPr>
        <w:t>Consultoria</w:t>
      </w:r>
      <w:r w:rsidR="00B06393">
        <w:rPr>
          <w:rFonts w:ascii="Calibri" w:hAnsi="Calibri" w:cs="Calibri"/>
          <w:b/>
          <w:bCs/>
          <w:i/>
          <w:iCs/>
          <w:smallCaps/>
          <w:sz w:val="40"/>
          <w:szCs w:val="44"/>
        </w:rPr>
        <w:t xml:space="preserve"> </w:t>
      </w:r>
      <w:r w:rsidR="00DA3B48">
        <w:rPr>
          <w:rFonts w:ascii="Calibri" w:hAnsi="Calibri" w:cs="Calibri"/>
          <w:b/>
          <w:bCs/>
          <w:i/>
          <w:iCs/>
          <w:smallCaps/>
          <w:sz w:val="40"/>
          <w:szCs w:val="44"/>
        </w:rPr>
        <w:t xml:space="preserve">Gratuita para </w:t>
      </w:r>
      <w:r w:rsidR="00B06393">
        <w:rPr>
          <w:rFonts w:ascii="Calibri" w:hAnsi="Calibri" w:cs="Calibri"/>
          <w:b/>
          <w:bCs/>
          <w:i/>
          <w:iCs/>
          <w:smallCaps/>
          <w:sz w:val="40"/>
          <w:szCs w:val="44"/>
        </w:rPr>
        <w:t xml:space="preserve">Capacitar </w:t>
      </w:r>
      <w:r w:rsidR="00DA3B48">
        <w:rPr>
          <w:rFonts w:ascii="Calibri" w:hAnsi="Calibri" w:cs="Calibri"/>
          <w:b/>
          <w:bCs/>
          <w:i/>
          <w:iCs/>
          <w:smallCaps/>
          <w:sz w:val="40"/>
          <w:szCs w:val="44"/>
        </w:rPr>
        <w:t>Empres</w:t>
      </w:r>
      <w:r w:rsidR="00B06393">
        <w:rPr>
          <w:rFonts w:ascii="Calibri" w:hAnsi="Calibri" w:cs="Calibri"/>
          <w:b/>
          <w:bCs/>
          <w:i/>
          <w:iCs/>
          <w:smallCaps/>
          <w:sz w:val="40"/>
          <w:szCs w:val="44"/>
        </w:rPr>
        <w:t>ários</w:t>
      </w:r>
      <w:r w:rsidR="00DA3B48">
        <w:rPr>
          <w:rFonts w:ascii="Calibri" w:hAnsi="Calibri" w:cs="Calibri"/>
          <w:b/>
          <w:bCs/>
          <w:i/>
          <w:iCs/>
          <w:smallCaps/>
          <w:sz w:val="40"/>
          <w:szCs w:val="44"/>
        </w:rPr>
        <w:t xml:space="preserve"> de Alimentação Fora do Lar</w:t>
      </w:r>
    </w:p>
    <w:p w14:paraId="26E81688" w14:textId="38054357" w:rsidR="006D188D" w:rsidRDefault="006F1FEC" w:rsidP="00AB4221">
      <w:pPr>
        <w:ind w:left="567" w:right="567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A</w:t>
      </w:r>
      <w:r w:rsidR="00B06393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F53A7">
        <w:rPr>
          <w:rFonts w:ascii="Calibri" w:hAnsi="Calibri" w:cs="Calibri"/>
          <w:i/>
          <w:iCs/>
          <w:sz w:val="24"/>
          <w:szCs w:val="24"/>
        </w:rPr>
        <w:t xml:space="preserve">Fispal Food Service também apresenta 1500 marcas com </w:t>
      </w:r>
      <w:r w:rsidR="00201ECF">
        <w:rPr>
          <w:rFonts w:ascii="Calibri" w:hAnsi="Calibri" w:cs="Calibri"/>
          <w:i/>
          <w:iCs/>
          <w:sz w:val="24"/>
          <w:szCs w:val="24"/>
        </w:rPr>
        <w:t xml:space="preserve">soluções, </w:t>
      </w:r>
      <w:bookmarkStart w:id="0" w:name="_GoBack"/>
      <w:bookmarkEnd w:id="0"/>
      <w:r w:rsidR="00201ECF">
        <w:rPr>
          <w:rFonts w:ascii="Calibri" w:hAnsi="Calibri" w:cs="Calibri"/>
          <w:i/>
          <w:iCs/>
          <w:sz w:val="24"/>
          <w:szCs w:val="24"/>
        </w:rPr>
        <w:t xml:space="preserve">tendências e tecnologias para </w:t>
      </w:r>
      <w:r w:rsidR="008F53A7">
        <w:rPr>
          <w:rFonts w:ascii="Calibri" w:hAnsi="Calibri" w:cs="Calibri"/>
          <w:i/>
          <w:iCs/>
          <w:sz w:val="24"/>
          <w:szCs w:val="24"/>
        </w:rPr>
        <w:t>esse</w:t>
      </w:r>
      <w:r w:rsidR="00201ECF">
        <w:rPr>
          <w:rFonts w:ascii="Calibri" w:hAnsi="Calibri" w:cs="Calibri"/>
          <w:i/>
          <w:iCs/>
          <w:sz w:val="24"/>
          <w:szCs w:val="24"/>
        </w:rPr>
        <w:t xml:space="preserve"> mercado</w:t>
      </w:r>
      <w:r w:rsidR="008F53A7">
        <w:rPr>
          <w:rFonts w:ascii="Calibri" w:hAnsi="Calibri" w:cs="Calibri"/>
          <w:i/>
          <w:iCs/>
          <w:sz w:val="24"/>
          <w:szCs w:val="24"/>
        </w:rPr>
        <w:t xml:space="preserve">. São esperados mais de 50 mil visitantes </w:t>
      </w:r>
      <w:r w:rsidR="003F6503">
        <w:rPr>
          <w:rFonts w:ascii="Calibri" w:hAnsi="Calibri" w:cs="Calibri"/>
          <w:i/>
          <w:iCs/>
          <w:sz w:val="24"/>
          <w:szCs w:val="24"/>
        </w:rPr>
        <w:t xml:space="preserve">no </w:t>
      </w:r>
      <w:r w:rsidR="00B744E4">
        <w:rPr>
          <w:rFonts w:ascii="Calibri" w:hAnsi="Calibri" w:cs="Calibri"/>
          <w:i/>
          <w:iCs/>
          <w:sz w:val="24"/>
          <w:szCs w:val="24"/>
        </w:rPr>
        <w:t xml:space="preserve">pavilhão do </w:t>
      </w:r>
      <w:r w:rsidR="003F6503">
        <w:rPr>
          <w:rFonts w:ascii="Calibri" w:hAnsi="Calibri" w:cs="Calibri"/>
          <w:i/>
          <w:iCs/>
          <w:sz w:val="24"/>
          <w:szCs w:val="24"/>
        </w:rPr>
        <w:t xml:space="preserve">Expo Center Norte, </w:t>
      </w:r>
      <w:r>
        <w:rPr>
          <w:rFonts w:ascii="Calibri" w:hAnsi="Calibri" w:cs="Calibri"/>
          <w:i/>
          <w:iCs/>
          <w:sz w:val="24"/>
          <w:szCs w:val="24"/>
        </w:rPr>
        <w:t xml:space="preserve">no mês de </w:t>
      </w:r>
      <w:r w:rsidR="003F6503">
        <w:rPr>
          <w:rFonts w:ascii="Calibri" w:hAnsi="Calibri" w:cs="Calibri"/>
          <w:i/>
          <w:iCs/>
          <w:sz w:val="24"/>
          <w:szCs w:val="24"/>
        </w:rPr>
        <w:t>junho</w:t>
      </w:r>
    </w:p>
    <w:p w14:paraId="578CE11E" w14:textId="35DF615C" w:rsidR="0099140B" w:rsidRDefault="005F254A" w:rsidP="0099140B">
      <w:pPr>
        <w:spacing w:line="360" w:lineRule="atLeast"/>
        <w:ind w:firstLine="709"/>
        <w:jc w:val="center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40E2779" wp14:editId="178A760C">
            <wp:extent cx="5397500" cy="3597910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DB963" w14:textId="0730D24B" w:rsidR="002E3BBD" w:rsidRDefault="00B06393" w:rsidP="00E638A4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Para serem bem</w:t>
      </w:r>
      <w:r w:rsidR="00B744E4">
        <w:rPr>
          <w:sz w:val="24"/>
          <w:szCs w:val="24"/>
        </w:rPr>
        <w:t>-</w:t>
      </w:r>
      <w:r>
        <w:rPr>
          <w:sz w:val="24"/>
          <w:szCs w:val="24"/>
        </w:rPr>
        <w:t xml:space="preserve">sucedidas, as empresas </w:t>
      </w:r>
      <w:r w:rsidR="006F1FEC">
        <w:rPr>
          <w:sz w:val="24"/>
          <w:szCs w:val="24"/>
        </w:rPr>
        <w:t xml:space="preserve">do ramo de alimentação fora do lar </w:t>
      </w:r>
      <w:r>
        <w:rPr>
          <w:sz w:val="24"/>
          <w:szCs w:val="24"/>
        </w:rPr>
        <w:t>devem estar cada vez mais atentas às necessidades dos clientes</w:t>
      </w:r>
      <w:r w:rsidR="00B744E4">
        <w:rPr>
          <w:sz w:val="24"/>
          <w:szCs w:val="24"/>
        </w:rPr>
        <w:t xml:space="preserve"> e ainda conhecer as principais tendências em produtos e serviços. </w:t>
      </w:r>
      <w:r w:rsidR="00D92C0D">
        <w:rPr>
          <w:sz w:val="24"/>
          <w:szCs w:val="24"/>
        </w:rPr>
        <w:t xml:space="preserve">É por isso que a </w:t>
      </w:r>
      <w:hyperlink r:id="rId10" w:history="1">
        <w:r w:rsidR="00F76ECE" w:rsidRPr="0061130D">
          <w:rPr>
            <w:rStyle w:val="Hyperlink"/>
            <w:sz w:val="24"/>
            <w:szCs w:val="24"/>
          </w:rPr>
          <w:t>Fispal Food Service</w:t>
        </w:r>
      </w:hyperlink>
      <w:r w:rsidR="00D92C0D">
        <w:rPr>
          <w:sz w:val="24"/>
          <w:szCs w:val="24"/>
        </w:rPr>
        <w:t xml:space="preserve">, maior </w:t>
      </w:r>
      <w:r w:rsidR="00F76ECE">
        <w:rPr>
          <w:sz w:val="24"/>
          <w:szCs w:val="24"/>
        </w:rPr>
        <w:t xml:space="preserve">e mais completa </w:t>
      </w:r>
      <w:r w:rsidR="00D92C0D">
        <w:rPr>
          <w:sz w:val="24"/>
          <w:szCs w:val="24"/>
        </w:rPr>
        <w:t>feira da América Latina para esse segmento</w:t>
      </w:r>
      <w:r w:rsidR="0071577E">
        <w:rPr>
          <w:sz w:val="24"/>
          <w:szCs w:val="24"/>
        </w:rPr>
        <w:t xml:space="preserve">, investe cada vez </w:t>
      </w:r>
      <w:r w:rsidR="0041587E">
        <w:rPr>
          <w:sz w:val="24"/>
          <w:szCs w:val="24"/>
        </w:rPr>
        <w:t xml:space="preserve">mais </w:t>
      </w:r>
      <w:r w:rsidR="0071577E">
        <w:rPr>
          <w:sz w:val="24"/>
          <w:szCs w:val="24"/>
        </w:rPr>
        <w:t xml:space="preserve">em atrações gratuitas que oferecem consultorias e capacitação profissional para seus visitantes. </w:t>
      </w:r>
    </w:p>
    <w:p w14:paraId="2385B267" w14:textId="6BEFE83F" w:rsidR="0071577E" w:rsidRDefault="00767381" w:rsidP="00E638A4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35ª edição do</w:t>
      </w:r>
      <w:r w:rsidR="0071577E">
        <w:rPr>
          <w:sz w:val="24"/>
          <w:szCs w:val="24"/>
        </w:rPr>
        <w:t xml:space="preserve"> evento, que ocorre </w:t>
      </w:r>
      <w:r w:rsidR="0071577E" w:rsidRPr="008E0A67">
        <w:rPr>
          <w:rFonts w:cs="Arial"/>
          <w:sz w:val="24"/>
        </w:rPr>
        <w:t>entre o</w:t>
      </w:r>
      <w:r w:rsidR="0071577E">
        <w:rPr>
          <w:rFonts w:cs="Arial"/>
          <w:sz w:val="24"/>
        </w:rPr>
        <w:t xml:space="preserve">s dias </w:t>
      </w:r>
      <w:r w:rsidR="0071577E">
        <w:rPr>
          <w:sz w:val="24"/>
          <w:szCs w:val="24"/>
        </w:rPr>
        <w:t>11 e 14 de junho</w:t>
      </w:r>
      <w:r w:rsidR="0071577E">
        <w:rPr>
          <w:rFonts w:cs="Arial"/>
          <w:sz w:val="24"/>
        </w:rPr>
        <w:t xml:space="preserve">, </w:t>
      </w:r>
      <w:r w:rsidR="0071577E" w:rsidRPr="008E0A67">
        <w:rPr>
          <w:rFonts w:cs="Arial"/>
          <w:sz w:val="24"/>
        </w:rPr>
        <w:t>no Expo</w:t>
      </w:r>
      <w:r w:rsidR="0071577E">
        <w:rPr>
          <w:rFonts w:cs="Arial"/>
          <w:sz w:val="24"/>
        </w:rPr>
        <w:t xml:space="preserve"> Center Norte, em São Paulo, </w:t>
      </w:r>
      <w:r w:rsidR="0071577E">
        <w:rPr>
          <w:sz w:val="24"/>
          <w:szCs w:val="24"/>
        </w:rPr>
        <w:t>reunirá também grandes inovações</w:t>
      </w:r>
      <w:r w:rsidR="007E2664">
        <w:rPr>
          <w:sz w:val="24"/>
          <w:szCs w:val="24"/>
        </w:rPr>
        <w:t xml:space="preserve"> e 1500 marcas com soluções </w:t>
      </w:r>
      <w:r w:rsidR="0071577E">
        <w:rPr>
          <w:sz w:val="24"/>
          <w:szCs w:val="24"/>
        </w:rPr>
        <w:t xml:space="preserve">para estabelecimentos de </w:t>
      </w:r>
      <w:r w:rsidR="0071577E" w:rsidRPr="000A4F18">
        <w:rPr>
          <w:i/>
          <w:sz w:val="24"/>
          <w:szCs w:val="24"/>
        </w:rPr>
        <w:t>food service</w:t>
      </w:r>
      <w:r w:rsidR="0071577E">
        <w:rPr>
          <w:i/>
          <w:sz w:val="24"/>
          <w:szCs w:val="24"/>
        </w:rPr>
        <w:t xml:space="preserve">. </w:t>
      </w:r>
    </w:p>
    <w:p w14:paraId="25E9AC22" w14:textId="4D06396F" w:rsidR="007E2664" w:rsidRDefault="00D92C0D" w:rsidP="00E638A4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6393">
        <w:rPr>
          <w:sz w:val="24"/>
          <w:szCs w:val="24"/>
        </w:rPr>
        <w:t xml:space="preserve"> </w:t>
      </w:r>
      <w:r w:rsidR="00093811" w:rsidRPr="00093811">
        <w:rPr>
          <w:sz w:val="24"/>
          <w:szCs w:val="24"/>
        </w:rPr>
        <w:t>“O</w:t>
      </w:r>
      <w:r w:rsidR="007E2664" w:rsidRPr="00093811">
        <w:rPr>
          <w:sz w:val="24"/>
          <w:szCs w:val="24"/>
        </w:rPr>
        <w:t xml:space="preserve"> setor de alimentação fora do lar está cada vez mais competitivo</w:t>
      </w:r>
      <w:r w:rsidR="00093811" w:rsidRPr="00093811">
        <w:rPr>
          <w:sz w:val="24"/>
          <w:szCs w:val="24"/>
        </w:rPr>
        <w:t xml:space="preserve"> e por isso i</w:t>
      </w:r>
      <w:r w:rsidR="007E2664" w:rsidRPr="00093811">
        <w:rPr>
          <w:sz w:val="24"/>
          <w:szCs w:val="24"/>
        </w:rPr>
        <w:t>nvestimos muito nesse tipo de atração para que nossos visitantes identifiquem novas</w:t>
      </w:r>
      <w:r w:rsidR="007E2664">
        <w:rPr>
          <w:sz w:val="24"/>
          <w:szCs w:val="24"/>
        </w:rPr>
        <w:t xml:space="preserve"> </w:t>
      </w:r>
      <w:r w:rsidR="007E2664">
        <w:rPr>
          <w:sz w:val="24"/>
          <w:szCs w:val="24"/>
        </w:rPr>
        <w:lastRenderedPageBreak/>
        <w:t xml:space="preserve">oportunidades e possam garantir a sobrevivência de seus negócios”, explica Clelia Iwaki, diretora da Fispal Food Service. </w:t>
      </w:r>
    </w:p>
    <w:p w14:paraId="34331F6B" w14:textId="42F46CB1" w:rsidR="007E2664" w:rsidRDefault="007E2664" w:rsidP="00E638A4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exemplo é a </w:t>
      </w:r>
      <w:r w:rsidRPr="00F05785">
        <w:rPr>
          <w:b/>
          <w:sz w:val="24"/>
          <w:szCs w:val="24"/>
        </w:rPr>
        <w:t>Opção Vegana</w:t>
      </w:r>
      <w:r>
        <w:rPr>
          <w:sz w:val="24"/>
          <w:szCs w:val="24"/>
        </w:rPr>
        <w:t xml:space="preserve">, que visa ajudar os empreendedores que desejam implementar em seus cardápios </w:t>
      </w:r>
      <w:r w:rsidR="000174CF">
        <w:rPr>
          <w:sz w:val="24"/>
          <w:szCs w:val="24"/>
        </w:rPr>
        <w:t>alimentos sem proteína animal. Realizada em parceria com a SBV</w:t>
      </w:r>
      <w:r w:rsidR="00F05785">
        <w:rPr>
          <w:sz w:val="24"/>
          <w:szCs w:val="24"/>
        </w:rPr>
        <w:t>, a</w:t>
      </w:r>
      <w:r w:rsidR="005D1B23">
        <w:rPr>
          <w:sz w:val="24"/>
          <w:szCs w:val="24"/>
        </w:rPr>
        <w:t xml:space="preserve"> </w:t>
      </w:r>
      <w:r w:rsidR="005D1B23" w:rsidRPr="00667A77">
        <w:rPr>
          <w:sz w:val="24"/>
          <w:szCs w:val="24"/>
        </w:rPr>
        <w:t>S</w:t>
      </w:r>
      <w:r w:rsidR="005D1B23">
        <w:rPr>
          <w:sz w:val="24"/>
          <w:szCs w:val="24"/>
        </w:rPr>
        <w:t>ociedade Vegetariana Brasileira, a atração oferece uma consultoria sem custos</w:t>
      </w:r>
      <w:r w:rsidR="00093811">
        <w:rPr>
          <w:sz w:val="24"/>
          <w:szCs w:val="24"/>
        </w:rPr>
        <w:t xml:space="preserve">. </w:t>
      </w:r>
      <w:r w:rsidR="005D1B23">
        <w:rPr>
          <w:sz w:val="24"/>
          <w:szCs w:val="24"/>
        </w:rPr>
        <w:t>Estima-se que mais de cinco milhões de brasileiros são veganos</w:t>
      </w:r>
      <w:r w:rsidR="00F05785">
        <w:rPr>
          <w:sz w:val="24"/>
          <w:szCs w:val="24"/>
        </w:rPr>
        <w:t xml:space="preserve"> e que </w:t>
      </w:r>
      <w:r w:rsidR="0091004A">
        <w:rPr>
          <w:sz w:val="24"/>
          <w:szCs w:val="24"/>
        </w:rPr>
        <w:t>14</w:t>
      </w:r>
      <w:r w:rsidR="00F05785">
        <w:rPr>
          <w:sz w:val="24"/>
          <w:szCs w:val="24"/>
        </w:rPr>
        <w:t xml:space="preserve">% da população é vegetariana. </w:t>
      </w:r>
    </w:p>
    <w:p w14:paraId="4CAB795A" w14:textId="443737CB" w:rsidR="00F05785" w:rsidRPr="00F76ECE" w:rsidRDefault="00F05785" w:rsidP="00E638A4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Além da Opção Vegana, a feira conta ainda com outras atrações com o mesmo propósito</w:t>
      </w:r>
      <w:r w:rsidR="00F76ECE">
        <w:rPr>
          <w:sz w:val="24"/>
          <w:szCs w:val="24"/>
        </w:rPr>
        <w:t>. O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Fale com um </w:t>
      </w:r>
      <w:r w:rsidR="002E3BBD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specialista</w:t>
      </w:r>
      <w:r w:rsidR="00F76ECE">
        <w:rPr>
          <w:sz w:val="24"/>
          <w:szCs w:val="24"/>
        </w:rPr>
        <w:t>,</w:t>
      </w:r>
      <w:r>
        <w:rPr>
          <w:sz w:val="24"/>
          <w:szCs w:val="24"/>
        </w:rPr>
        <w:t xml:space="preserve"> de iniciativa da FCSI, a Sociedade Internacional de Consultores de Food Service</w:t>
      </w:r>
      <w:r w:rsidR="00F76ECE">
        <w:rPr>
          <w:sz w:val="24"/>
          <w:szCs w:val="24"/>
        </w:rPr>
        <w:t xml:space="preserve">, oferece a oportunidade </w:t>
      </w:r>
      <w:r w:rsidR="006A2310">
        <w:rPr>
          <w:sz w:val="24"/>
          <w:szCs w:val="24"/>
        </w:rPr>
        <w:t>de uma conversa de</w:t>
      </w:r>
      <w:r w:rsidR="00F76ECE">
        <w:rPr>
          <w:sz w:val="24"/>
          <w:szCs w:val="24"/>
        </w:rPr>
        <w:t xml:space="preserve"> 30 minutos com </w:t>
      </w:r>
      <w:r w:rsidR="00767381">
        <w:rPr>
          <w:sz w:val="24"/>
          <w:szCs w:val="24"/>
        </w:rPr>
        <w:t>grandes especialistas em</w:t>
      </w:r>
      <w:r w:rsidR="00F76ECE" w:rsidRPr="00F76ECE">
        <w:rPr>
          <w:sz w:val="24"/>
          <w:szCs w:val="24"/>
        </w:rPr>
        <w:t xml:space="preserve"> Gestão de Estabelecimentos (MAS) e Projetos de Cozinha Profissional (KD</w:t>
      </w:r>
      <w:r w:rsidR="00F76ECE">
        <w:rPr>
          <w:sz w:val="24"/>
          <w:szCs w:val="24"/>
        </w:rPr>
        <w:t>)</w:t>
      </w:r>
      <w:r w:rsidR="00F76ECE" w:rsidRPr="00F76ECE">
        <w:rPr>
          <w:sz w:val="24"/>
          <w:szCs w:val="24"/>
        </w:rPr>
        <w:t>.</w:t>
      </w:r>
      <w:r w:rsidR="00F76ECE">
        <w:rPr>
          <w:sz w:val="24"/>
          <w:szCs w:val="24"/>
        </w:rPr>
        <w:t xml:space="preserve"> Já o </w:t>
      </w:r>
      <w:r w:rsidR="00F76ECE">
        <w:rPr>
          <w:b/>
          <w:sz w:val="24"/>
          <w:szCs w:val="24"/>
        </w:rPr>
        <w:t>Comida Saudável</w:t>
      </w:r>
      <w:r w:rsidR="00F76ECE">
        <w:rPr>
          <w:sz w:val="24"/>
          <w:szCs w:val="24"/>
        </w:rPr>
        <w:t xml:space="preserve"> </w:t>
      </w:r>
      <w:r w:rsidR="006533D9">
        <w:rPr>
          <w:sz w:val="24"/>
          <w:szCs w:val="24"/>
        </w:rPr>
        <w:t>abordar</w:t>
      </w:r>
      <w:r w:rsidR="00767381">
        <w:rPr>
          <w:sz w:val="24"/>
          <w:szCs w:val="24"/>
        </w:rPr>
        <w:t>á</w:t>
      </w:r>
      <w:r w:rsidR="006533D9">
        <w:rPr>
          <w:sz w:val="24"/>
          <w:szCs w:val="24"/>
        </w:rPr>
        <w:t xml:space="preserve"> </w:t>
      </w:r>
      <w:r w:rsidR="00F76ECE" w:rsidRPr="00F76ECE">
        <w:rPr>
          <w:sz w:val="24"/>
          <w:szCs w:val="24"/>
        </w:rPr>
        <w:t>processos</w:t>
      </w:r>
      <w:r w:rsidR="006533D9">
        <w:rPr>
          <w:sz w:val="24"/>
          <w:szCs w:val="24"/>
        </w:rPr>
        <w:t xml:space="preserve"> </w:t>
      </w:r>
      <w:r w:rsidR="006F1FEC">
        <w:rPr>
          <w:sz w:val="24"/>
          <w:szCs w:val="24"/>
        </w:rPr>
        <w:t>que servem</w:t>
      </w:r>
      <w:r w:rsidR="00F76ECE" w:rsidRPr="00F76ECE">
        <w:rPr>
          <w:sz w:val="24"/>
          <w:szCs w:val="24"/>
        </w:rPr>
        <w:t xml:space="preserve"> para diminuir o desperdício de alimentos </w:t>
      </w:r>
      <w:r w:rsidR="006F1FEC">
        <w:rPr>
          <w:sz w:val="24"/>
          <w:szCs w:val="24"/>
        </w:rPr>
        <w:t>nos</w:t>
      </w:r>
      <w:r w:rsidR="00F76ECE" w:rsidRPr="00F76ECE">
        <w:rPr>
          <w:sz w:val="24"/>
          <w:szCs w:val="24"/>
        </w:rPr>
        <w:t xml:space="preserve"> estabelecimentos, </w:t>
      </w:r>
      <w:r w:rsidR="006A2310">
        <w:rPr>
          <w:sz w:val="24"/>
          <w:szCs w:val="24"/>
        </w:rPr>
        <w:t>esclarece</w:t>
      </w:r>
      <w:r w:rsidR="006F1FEC">
        <w:rPr>
          <w:sz w:val="24"/>
          <w:szCs w:val="24"/>
        </w:rPr>
        <w:t>r</w:t>
      </w:r>
      <w:r w:rsidR="00F76ECE" w:rsidRPr="00F76ECE">
        <w:rPr>
          <w:sz w:val="24"/>
          <w:szCs w:val="24"/>
        </w:rPr>
        <w:t xml:space="preserve"> mitos e verdades sobre a doação de alimentos</w:t>
      </w:r>
      <w:r w:rsidR="006A2310">
        <w:rPr>
          <w:sz w:val="24"/>
          <w:szCs w:val="24"/>
        </w:rPr>
        <w:t>, além de oferecer palestras sobre consumo consciente</w:t>
      </w:r>
      <w:r w:rsidR="00F76ECE" w:rsidRPr="00F76ECE">
        <w:rPr>
          <w:sz w:val="24"/>
          <w:szCs w:val="24"/>
        </w:rPr>
        <w:t>.</w:t>
      </w:r>
      <w:r w:rsidR="006533D9">
        <w:rPr>
          <w:sz w:val="24"/>
          <w:szCs w:val="24"/>
        </w:rPr>
        <w:t xml:space="preserve"> </w:t>
      </w:r>
    </w:p>
    <w:p w14:paraId="4655A684" w14:textId="77777777" w:rsidR="00093811" w:rsidRDefault="0091004A" w:rsidP="00E638A4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A2310">
        <w:rPr>
          <w:sz w:val="24"/>
          <w:szCs w:val="24"/>
        </w:rPr>
        <w:t xml:space="preserve"> novidade </w:t>
      </w:r>
      <w:r>
        <w:rPr>
          <w:sz w:val="24"/>
          <w:szCs w:val="24"/>
        </w:rPr>
        <w:t xml:space="preserve">da 35ª edição da feira </w:t>
      </w:r>
      <w:r w:rsidR="006A2310">
        <w:rPr>
          <w:sz w:val="24"/>
          <w:szCs w:val="24"/>
        </w:rPr>
        <w:t xml:space="preserve">é o </w:t>
      </w:r>
      <w:r w:rsidR="006A2310" w:rsidRPr="0091004A">
        <w:rPr>
          <w:b/>
          <w:sz w:val="24"/>
          <w:szCs w:val="24"/>
        </w:rPr>
        <w:t>Brew Pub</w:t>
      </w:r>
      <w:r w:rsidR="006A2310">
        <w:rPr>
          <w:sz w:val="24"/>
          <w:szCs w:val="24"/>
        </w:rPr>
        <w:t xml:space="preserve">, </w:t>
      </w:r>
      <w:r>
        <w:rPr>
          <w:sz w:val="24"/>
          <w:szCs w:val="24"/>
        </w:rPr>
        <w:t>consultoria oferecida juntamente com a</w:t>
      </w:r>
      <w:r w:rsidR="006A2310" w:rsidRPr="006A2310">
        <w:rPr>
          <w:sz w:val="24"/>
          <w:szCs w:val="24"/>
        </w:rPr>
        <w:t xml:space="preserve"> Escola Superior Cerveja e Malte</w:t>
      </w:r>
      <w:r>
        <w:rPr>
          <w:sz w:val="24"/>
          <w:szCs w:val="24"/>
        </w:rPr>
        <w:t>. O objetivo é</w:t>
      </w:r>
      <w:r w:rsidR="006A2310" w:rsidRPr="006A2310">
        <w:rPr>
          <w:sz w:val="24"/>
          <w:szCs w:val="24"/>
        </w:rPr>
        <w:t xml:space="preserve"> ajudar gratuitamente </w:t>
      </w:r>
      <w:r w:rsidR="006F1FEC">
        <w:rPr>
          <w:sz w:val="24"/>
          <w:szCs w:val="24"/>
        </w:rPr>
        <w:t>bares e restaurantes</w:t>
      </w:r>
      <w:r w:rsidR="006A2310" w:rsidRPr="006A2310">
        <w:rPr>
          <w:sz w:val="24"/>
          <w:szCs w:val="24"/>
        </w:rPr>
        <w:t xml:space="preserve"> a implantarem e/ou transformarem seus negócios em </w:t>
      </w:r>
      <w:r>
        <w:rPr>
          <w:sz w:val="24"/>
          <w:szCs w:val="24"/>
        </w:rPr>
        <w:t>Brew Pubs</w:t>
      </w:r>
      <w:r w:rsidR="006F1FEC">
        <w:rPr>
          <w:sz w:val="24"/>
          <w:szCs w:val="24"/>
        </w:rPr>
        <w:t xml:space="preserve"> e produzirem sua própria cerveja, ampliando </w:t>
      </w:r>
      <w:r w:rsidR="006A2310" w:rsidRPr="006A2310">
        <w:rPr>
          <w:sz w:val="24"/>
          <w:szCs w:val="24"/>
        </w:rPr>
        <w:t>o mix de produtos oferecidos aos clientes</w:t>
      </w:r>
      <w:r>
        <w:rPr>
          <w:sz w:val="24"/>
          <w:szCs w:val="24"/>
        </w:rPr>
        <w:t xml:space="preserve">. </w:t>
      </w:r>
    </w:p>
    <w:p w14:paraId="2D6015EB" w14:textId="6A89DFA5" w:rsidR="0091004A" w:rsidRDefault="0091004A" w:rsidP="00E638A4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F1FEC">
        <w:rPr>
          <w:sz w:val="24"/>
          <w:szCs w:val="24"/>
        </w:rPr>
        <w:t>utra a</w:t>
      </w:r>
      <w:r w:rsidR="00DE6BB0">
        <w:rPr>
          <w:sz w:val="24"/>
          <w:szCs w:val="24"/>
        </w:rPr>
        <w:t>tra</w:t>
      </w:r>
      <w:r w:rsidR="006F1FEC">
        <w:rPr>
          <w:sz w:val="24"/>
          <w:szCs w:val="24"/>
        </w:rPr>
        <w:t xml:space="preserve">ção que estreia na Fispal Food Service </w:t>
      </w:r>
      <w:r w:rsidR="00DE6BB0">
        <w:rPr>
          <w:sz w:val="24"/>
          <w:szCs w:val="24"/>
        </w:rPr>
        <w:t>é</w:t>
      </w:r>
      <w:r w:rsidR="00EF7E89">
        <w:rPr>
          <w:sz w:val="24"/>
          <w:szCs w:val="24"/>
        </w:rPr>
        <w:t xml:space="preserve"> o </w:t>
      </w:r>
      <w:r w:rsidRPr="00DE6BB0">
        <w:rPr>
          <w:b/>
          <w:sz w:val="24"/>
          <w:szCs w:val="24"/>
        </w:rPr>
        <w:t xml:space="preserve">Sebrae </w:t>
      </w:r>
      <w:r w:rsidR="00DE6BB0" w:rsidRPr="00DE6BB0">
        <w:rPr>
          <w:b/>
          <w:sz w:val="24"/>
          <w:szCs w:val="24"/>
        </w:rPr>
        <w:t>Móvel</w:t>
      </w:r>
      <w:r w:rsidR="00DE6BB0">
        <w:rPr>
          <w:sz w:val="24"/>
          <w:szCs w:val="24"/>
        </w:rPr>
        <w:t xml:space="preserve">, </w:t>
      </w:r>
      <w:r w:rsidR="00DE6BB0" w:rsidRPr="00DE6BB0">
        <w:rPr>
          <w:sz w:val="24"/>
          <w:szCs w:val="24"/>
        </w:rPr>
        <w:t xml:space="preserve">escritório itinerante </w:t>
      </w:r>
      <w:r w:rsidR="00767381">
        <w:rPr>
          <w:sz w:val="24"/>
          <w:szCs w:val="24"/>
        </w:rPr>
        <w:t xml:space="preserve">da entidade </w:t>
      </w:r>
      <w:r w:rsidR="00DE6BB0" w:rsidRPr="00DE6BB0">
        <w:rPr>
          <w:sz w:val="24"/>
          <w:szCs w:val="24"/>
        </w:rPr>
        <w:t xml:space="preserve">que conta com a presença de analistas </w:t>
      </w:r>
      <w:r w:rsidR="00DE6BB0">
        <w:rPr>
          <w:sz w:val="24"/>
          <w:szCs w:val="24"/>
        </w:rPr>
        <w:t>e oferece</w:t>
      </w:r>
      <w:r w:rsidR="00DE6BB0" w:rsidRPr="00DE6BB0">
        <w:rPr>
          <w:sz w:val="24"/>
          <w:szCs w:val="24"/>
        </w:rPr>
        <w:t xml:space="preserve"> atendimento individual</w:t>
      </w:r>
      <w:r w:rsidR="00DE6BB0">
        <w:rPr>
          <w:sz w:val="24"/>
          <w:szCs w:val="24"/>
        </w:rPr>
        <w:t xml:space="preserve"> e</w:t>
      </w:r>
      <w:r w:rsidR="00DE6BB0" w:rsidRPr="00DE6BB0">
        <w:rPr>
          <w:sz w:val="24"/>
          <w:szCs w:val="24"/>
        </w:rPr>
        <w:t xml:space="preserve"> gratuit</w:t>
      </w:r>
      <w:r w:rsidR="00DE6BB0">
        <w:rPr>
          <w:sz w:val="24"/>
          <w:szCs w:val="24"/>
        </w:rPr>
        <w:t>o</w:t>
      </w:r>
      <w:r w:rsidR="00DE6BB0" w:rsidRPr="00DE6BB0">
        <w:rPr>
          <w:sz w:val="24"/>
          <w:szCs w:val="24"/>
        </w:rPr>
        <w:t xml:space="preserve"> aos empreendedores e futuros empresários.</w:t>
      </w:r>
    </w:p>
    <w:p w14:paraId="4E36F0BB" w14:textId="77777777" w:rsidR="00DE6BB0" w:rsidRDefault="00DE6BB0" w:rsidP="00A9532F">
      <w:pPr>
        <w:pStyle w:val="NoSpacing"/>
        <w:spacing w:before="120" w:after="120" w:line="360" w:lineRule="atLeast"/>
        <w:jc w:val="both"/>
        <w:rPr>
          <w:b/>
          <w:i/>
          <w:smallCaps/>
          <w:sz w:val="32"/>
          <w:szCs w:val="32"/>
        </w:rPr>
      </w:pPr>
    </w:p>
    <w:p w14:paraId="653BD172" w14:textId="74E69D8C" w:rsidR="00A9532F" w:rsidRPr="006D188D" w:rsidRDefault="00A9532F" w:rsidP="00A9532F">
      <w:pPr>
        <w:pStyle w:val="NoSpacing"/>
        <w:spacing w:before="120" w:after="120" w:line="360" w:lineRule="atLeast"/>
        <w:jc w:val="both"/>
        <w:rPr>
          <w:b/>
          <w:i/>
          <w:smallCaps/>
          <w:sz w:val="32"/>
          <w:szCs w:val="32"/>
        </w:rPr>
      </w:pPr>
      <w:r>
        <w:rPr>
          <w:b/>
          <w:i/>
          <w:smallCaps/>
          <w:sz w:val="32"/>
          <w:szCs w:val="32"/>
        </w:rPr>
        <w:t>Inscrições</w:t>
      </w:r>
    </w:p>
    <w:p w14:paraId="74B2B51E" w14:textId="5E0D80D9" w:rsidR="00B86C5B" w:rsidRPr="00B86C5B" w:rsidRDefault="00B86C5B" w:rsidP="00B86C5B">
      <w:pPr>
        <w:pStyle w:val="NoSpacing"/>
        <w:spacing w:before="120" w:after="120" w:line="360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A9532F" w:rsidRPr="00A9532F">
        <w:rPr>
          <w:bCs/>
          <w:sz w:val="24"/>
          <w:szCs w:val="24"/>
        </w:rPr>
        <w:t xml:space="preserve"> credenciamento para a 35ª edição da </w:t>
      </w:r>
      <w:hyperlink r:id="rId11" w:tgtFrame="_blank" w:history="1">
        <w:r w:rsidR="00A9532F" w:rsidRPr="00A9532F">
          <w:rPr>
            <w:rStyle w:val="Hyperlink"/>
            <w:bCs/>
            <w:sz w:val="24"/>
            <w:szCs w:val="24"/>
          </w:rPr>
          <w:t>Fispal Food Service</w:t>
        </w:r>
      </w:hyperlink>
      <w:r>
        <w:rPr>
          <w:bCs/>
          <w:sz w:val="24"/>
          <w:szCs w:val="24"/>
        </w:rPr>
        <w:t xml:space="preserve"> já está aberto e é exclusivo para os profissionais do setor de alimentação fora do lar</w:t>
      </w:r>
      <w:r w:rsidR="00A9532F" w:rsidRPr="00A9532F">
        <w:rPr>
          <w:bCs/>
          <w:sz w:val="24"/>
          <w:szCs w:val="24"/>
        </w:rPr>
        <w:t xml:space="preserve">.  </w:t>
      </w:r>
      <w:r>
        <w:rPr>
          <w:bCs/>
          <w:sz w:val="24"/>
          <w:szCs w:val="24"/>
        </w:rPr>
        <w:t>Para garantir o acesso gratuito ao evento comemorativo de 35 anos,</w:t>
      </w:r>
      <w:r w:rsidR="00A9532F" w:rsidRPr="00A953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basta</w:t>
      </w:r>
      <w:r w:rsidR="00A9532F" w:rsidRPr="00A9532F">
        <w:rPr>
          <w:bCs/>
          <w:sz w:val="24"/>
          <w:szCs w:val="24"/>
        </w:rPr>
        <w:t xml:space="preserve"> efetuar o cadastro </w:t>
      </w:r>
      <w:r w:rsidRPr="00B86C5B">
        <w:rPr>
          <w:bCs/>
          <w:sz w:val="24"/>
          <w:szCs w:val="24"/>
        </w:rPr>
        <w:t>na aba </w:t>
      </w:r>
      <w:r w:rsidRPr="00B86C5B">
        <w:rPr>
          <w:b/>
          <w:bCs/>
          <w:sz w:val="24"/>
          <w:szCs w:val="24"/>
        </w:rPr>
        <w:t>Inscreva-se</w:t>
      </w:r>
      <w:r w:rsidRPr="00B86C5B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do</w:t>
      </w:r>
      <w:r w:rsidR="00A9532F" w:rsidRPr="00A9532F">
        <w:rPr>
          <w:bCs/>
          <w:sz w:val="24"/>
          <w:szCs w:val="24"/>
        </w:rPr>
        <w:t xml:space="preserve"> </w:t>
      </w:r>
      <w:hyperlink r:id="rId12" w:history="1">
        <w:r w:rsidR="00A9532F" w:rsidRPr="00B86C5B">
          <w:rPr>
            <w:rStyle w:val="Hyperlink"/>
            <w:bCs/>
            <w:sz w:val="24"/>
            <w:szCs w:val="24"/>
          </w:rPr>
          <w:t>site oficial</w:t>
        </w:r>
      </w:hyperlink>
      <w:r w:rsidR="00A9532F" w:rsidRPr="00A9532F">
        <w:rPr>
          <w:bCs/>
          <w:sz w:val="24"/>
          <w:szCs w:val="24"/>
        </w:rPr>
        <w:t>. </w:t>
      </w:r>
      <w:r>
        <w:rPr>
          <w:bCs/>
          <w:sz w:val="24"/>
          <w:szCs w:val="24"/>
        </w:rPr>
        <w:t>Com uma</w:t>
      </w:r>
      <w:r w:rsidRPr="00B86C5B">
        <w:rPr>
          <w:bCs/>
          <w:sz w:val="24"/>
          <w:szCs w:val="24"/>
        </w:rPr>
        <w:t xml:space="preserve"> plataforma simples</w:t>
      </w:r>
      <w:r>
        <w:rPr>
          <w:bCs/>
          <w:sz w:val="24"/>
          <w:szCs w:val="24"/>
        </w:rPr>
        <w:t xml:space="preserve"> e</w:t>
      </w:r>
      <w:r w:rsidRPr="00B86C5B">
        <w:rPr>
          <w:bCs/>
          <w:sz w:val="24"/>
          <w:szCs w:val="24"/>
        </w:rPr>
        <w:t xml:space="preserve"> intuitiva</w:t>
      </w:r>
      <w:r>
        <w:rPr>
          <w:bCs/>
          <w:sz w:val="24"/>
          <w:szCs w:val="24"/>
        </w:rPr>
        <w:t xml:space="preserve">, o portal </w:t>
      </w:r>
      <w:r w:rsidRPr="00B86C5B">
        <w:rPr>
          <w:bCs/>
          <w:sz w:val="24"/>
          <w:szCs w:val="24"/>
        </w:rPr>
        <w:t xml:space="preserve">oferece a opção de cadastro via login social do Facebook e LinkedIn. Para retirar a credencial, o participante deverá informar o número do CPF nos totens de </w:t>
      </w:r>
      <w:r>
        <w:rPr>
          <w:bCs/>
          <w:sz w:val="24"/>
          <w:szCs w:val="24"/>
        </w:rPr>
        <w:t>a</w:t>
      </w:r>
      <w:r w:rsidRPr="00B86C5B">
        <w:rPr>
          <w:bCs/>
          <w:sz w:val="24"/>
          <w:szCs w:val="24"/>
        </w:rPr>
        <w:t xml:space="preserve">utoatendimento na entrada do pavilhão. Durante o decorrer do evento, o cadastro e a entrada na Fispal Food Service só será realizado </w:t>
      </w:r>
      <w:r>
        <w:rPr>
          <w:bCs/>
          <w:sz w:val="24"/>
          <w:szCs w:val="24"/>
        </w:rPr>
        <w:t>mediante</w:t>
      </w:r>
      <w:r w:rsidRPr="00B86C5B">
        <w:rPr>
          <w:bCs/>
          <w:sz w:val="24"/>
          <w:szCs w:val="24"/>
        </w:rPr>
        <w:t xml:space="preserve"> </w:t>
      </w:r>
      <w:r w:rsidR="00AF5613">
        <w:rPr>
          <w:bCs/>
          <w:sz w:val="24"/>
          <w:szCs w:val="24"/>
        </w:rPr>
        <w:t>o</w:t>
      </w:r>
      <w:r w:rsidRPr="00B86C5B">
        <w:rPr>
          <w:bCs/>
          <w:sz w:val="24"/>
          <w:szCs w:val="24"/>
        </w:rPr>
        <w:t xml:space="preserve"> investimento de R$ 50,00.  </w:t>
      </w:r>
    </w:p>
    <w:p w14:paraId="1D2E7589" w14:textId="77777777" w:rsidR="00AB4221" w:rsidRDefault="00AB4221" w:rsidP="005C124D">
      <w:pPr>
        <w:pStyle w:val="NoSpacing"/>
        <w:spacing w:before="120" w:after="120" w:line="360" w:lineRule="atLeast"/>
        <w:ind w:firstLine="709"/>
        <w:jc w:val="both"/>
        <w:rPr>
          <w:rFonts w:cs="Arial"/>
          <w:sz w:val="24"/>
        </w:rPr>
      </w:pPr>
    </w:p>
    <w:p w14:paraId="1A5FC756" w14:textId="77777777" w:rsidR="00AB4221" w:rsidRDefault="00AB4221" w:rsidP="00AB4221">
      <w:pPr>
        <w:pStyle w:val="NoSpacing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Sobre a Fispal </w:t>
      </w:r>
    </w:p>
    <w:p w14:paraId="676EFB6B" w14:textId="77777777" w:rsidR="00AB4221" w:rsidRDefault="00AB4221" w:rsidP="00AB4221">
      <w:pPr>
        <w:pStyle w:val="NoSpacing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marca Fispal, que começou como um encontro de engenheiros chamado Feira de Insumos para Alimentos, no Palácio de Convenções do Anhembi, hoje representa o maior encontro do setor na América Latina. Em 2001, com o objetivo de atender a indústria de alimentos e bebidas e o setor de alimentação fora do lar, a Fispal se segmentou em duas feiras: Fispal Tecnologia – Feira Internacional de Tecnologia para as indústrias de alimentos e Bebidas e a Fispal Food Service: Feira internacional de produtos e serviços para alimentação fora do lar. A marca ainda agregou a Fispal Sorvetes – Feira de Tecnologia para a Indústria de Sorveteria Profissional e a Fispal Café: Feira de negócios par ao setor Cafeeiro. </w:t>
      </w:r>
    </w:p>
    <w:p w14:paraId="27B01529" w14:textId="77777777" w:rsidR="00AB4221" w:rsidRDefault="00AB4221" w:rsidP="00AB4221">
      <w:pPr>
        <w:pStyle w:val="NoSpacing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 feiras, que hoje acompanham as mudanças e a evolução do mercado no Brasil e no mundo, são marcadas pelo lançamento de novas tecnologias, produtos, profissionalização de mão de obra e pela expansão para novos mercados. Atualmente, a marca Fispal é composta de feiras que atendem toda a cadeia de alimentos e bebidas, desde a matéria-prima, passando por máquinas, equipamentos e processos, chegando até o setor de alimentação fora do lar.</w:t>
      </w:r>
    </w:p>
    <w:p w14:paraId="29287ED7" w14:textId="77777777" w:rsidR="00AB4221" w:rsidRDefault="00AB4221" w:rsidP="00AB4221">
      <w:pPr>
        <w:pStyle w:val="NoSpacing"/>
        <w:spacing w:before="120" w:after="120" w:line="360" w:lineRule="atLeast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Saiba mais em: </w:t>
      </w:r>
      <w:hyperlink r:id="rId13" w:history="1">
        <w:r>
          <w:rPr>
            <w:rStyle w:val="Hyperlink"/>
            <w:sz w:val="24"/>
            <w:szCs w:val="24"/>
          </w:rPr>
          <w:t>www.fispal.com.br</w:t>
        </w:r>
      </w:hyperlink>
    </w:p>
    <w:p w14:paraId="1196D9BF" w14:textId="77777777" w:rsidR="00AB4221" w:rsidRDefault="00AB4221" w:rsidP="00AB4221">
      <w:pPr>
        <w:pStyle w:val="NoSpacing"/>
        <w:spacing w:before="120" w:after="120" w:line="360" w:lineRule="atLeast"/>
        <w:jc w:val="both"/>
        <w:rPr>
          <w:sz w:val="24"/>
          <w:szCs w:val="24"/>
        </w:rPr>
      </w:pPr>
    </w:p>
    <w:p w14:paraId="632C2D7B" w14:textId="77777777" w:rsidR="00AB4221" w:rsidRDefault="00AB4221" w:rsidP="00AB4221">
      <w:pPr>
        <w:pStyle w:val="NoSpacing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Sobre a Informa Exhibitions</w:t>
      </w:r>
    </w:p>
    <w:p w14:paraId="30D9B142" w14:textId="77777777" w:rsidR="00AB4221" w:rsidRPr="0041587E" w:rsidRDefault="00AB4221" w:rsidP="00AB4221">
      <w:pPr>
        <w:shd w:val="clear" w:color="auto" w:fill="FFFFFF"/>
        <w:spacing w:before="120" w:after="120" w:line="360" w:lineRule="atLeast"/>
        <w:ind w:firstLine="709"/>
        <w:jc w:val="both"/>
        <w:textAlignment w:val="baseline"/>
        <w:rPr>
          <w:sz w:val="24"/>
          <w:szCs w:val="24"/>
        </w:rPr>
      </w:pPr>
      <w:r w:rsidRPr="0041587E">
        <w:rPr>
          <w:sz w:val="24"/>
          <w:szCs w:val="24"/>
        </w:rPr>
        <w:t xml:space="preserve">A Informa Exhibitions cria comunidades e conecta pessoas e marcas em todo o mundo e, aliando as entregas de suas feiras com uma nova estratégia digital, gera oportunidades e relacionamentos 365 dias por ano. Com escritórios em São Paulo (sede) e Curitiba e mais de 300 profissionais, a empresa conta em seu portfólio com marcas como Agrishow, Fispal Tecnologia, Fispal Food Service, ForMóbile, Futurecom, ABF Franchising Expo, FuturePrint, Feimec, Expomafe, Plástico Brasil, High Design Home &amp; Office Expo, entre outros, totalizando 17 eventos setoriais. No mundo, atua em 150 escritórios em 57 países e é líder em inteligência de negócios, publicações acadêmicas, conhecimento e eventos, com capital aberto e papéis negociados na bolsa de Londres. </w:t>
      </w:r>
      <w:hyperlink r:id="rId14" w:history="1">
        <w:r w:rsidRPr="0041587E">
          <w:rPr>
            <w:rStyle w:val="Hyperlink"/>
            <w:sz w:val="24"/>
            <w:szCs w:val="24"/>
          </w:rPr>
          <w:t>http://www.informaexhibitions.com.br/</w:t>
        </w:r>
      </w:hyperlink>
      <w:r w:rsidRPr="0041587E">
        <w:rPr>
          <w:sz w:val="24"/>
          <w:szCs w:val="24"/>
        </w:rPr>
        <w:t xml:space="preserve"> </w:t>
      </w:r>
    </w:p>
    <w:p w14:paraId="2A720832" w14:textId="77777777" w:rsidR="00AB4221" w:rsidRPr="0041587E" w:rsidRDefault="00AB4221" w:rsidP="00AB4221">
      <w:pPr>
        <w:pStyle w:val="NoSpacing"/>
        <w:spacing w:before="120" w:after="120" w:line="360" w:lineRule="atLeast"/>
        <w:jc w:val="both"/>
        <w:rPr>
          <w:sz w:val="24"/>
          <w:szCs w:val="24"/>
        </w:rPr>
      </w:pPr>
    </w:p>
    <w:p w14:paraId="73B12A1F" w14:textId="77777777" w:rsidR="00AB4221" w:rsidRPr="00C55A03" w:rsidRDefault="00AB4221" w:rsidP="00AB4221">
      <w:pPr>
        <w:pStyle w:val="NoSpacing"/>
        <w:spacing w:before="120" w:after="120" w:line="360" w:lineRule="atLeast"/>
        <w:jc w:val="both"/>
        <w:rPr>
          <w:rFonts w:cs="Arial"/>
          <w:b/>
          <w:bCs/>
          <w:i/>
          <w:iCs/>
          <w:smallCaps/>
          <w:sz w:val="32"/>
          <w:szCs w:val="32"/>
        </w:rPr>
      </w:pPr>
      <w:r w:rsidRPr="00C55A03">
        <w:rPr>
          <w:rFonts w:cs="Arial"/>
          <w:b/>
          <w:bCs/>
          <w:i/>
          <w:iCs/>
          <w:smallCaps/>
          <w:sz w:val="32"/>
          <w:szCs w:val="32"/>
        </w:rPr>
        <w:t>Informações para a Imprensa:</w:t>
      </w:r>
    </w:p>
    <w:p w14:paraId="6EA9DDCC" w14:textId="77777777" w:rsidR="00AB4221" w:rsidRPr="00561A18" w:rsidRDefault="00AB4221" w:rsidP="00AB4221">
      <w:pPr>
        <w:pStyle w:val="NoSpacing"/>
        <w:spacing w:before="120" w:after="120" w:line="360" w:lineRule="atLeast"/>
        <w:ind w:firstLine="709"/>
        <w:jc w:val="both"/>
        <w:rPr>
          <w:rFonts w:cs="Arial"/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434"/>
      </w:tblGrid>
      <w:tr w:rsidR="00AB4221" w:rsidRPr="006C68FD" w14:paraId="1C71883B" w14:textId="77777777" w:rsidTr="00D71383">
        <w:trPr>
          <w:cantSplit/>
          <w:jc w:val="center"/>
        </w:trPr>
        <w:tc>
          <w:tcPr>
            <w:tcW w:w="69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EC2BD" w14:textId="77777777" w:rsidR="00AB4221" w:rsidRPr="006C68FD" w:rsidRDefault="00AB4221" w:rsidP="00D7138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6C68FD">
              <w:rPr>
                <w:rFonts w:cstheme="minorHAnsi"/>
                <w:b/>
                <w:bCs/>
                <w:i/>
                <w:iCs/>
                <w:smallCaps/>
                <w:spacing w:val="60"/>
                <w:sz w:val="34"/>
                <w:szCs w:val="34"/>
              </w:rPr>
              <w:t>SD&amp;PRESS Consultoria</w:t>
            </w:r>
          </w:p>
        </w:tc>
      </w:tr>
      <w:tr w:rsidR="00AB4221" w:rsidRPr="006C68FD" w14:paraId="455DAB8C" w14:textId="77777777" w:rsidTr="00D71383">
        <w:trPr>
          <w:cantSplit/>
          <w:jc w:val="center"/>
        </w:trPr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026B" w14:textId="77777777" w:rsidR="00AB4221" w:rsidRPr="006C68FD" w:rsidRDefault="00AB4221" w:rsidP="00D7138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6C68FD">
              <w:rPr>
                <w:rFonts w:cstheme="minorHAnsi"/>
                <w:spacing w:val="-10"/>
                <w:sz w:val="20"/>
                <w:szCs w:val="20"/>
              </w:rPr>
              <w:lastRenderedPageBreak/>
              <w:t>(11) 3876-4070; www.sdpress.com.br; @sdpress; facebook.com\sdpress</w:t>
            </w:r>
          </w:p>
        </w:tc>
      </w:tr>
      <w:tr w:rsidR="00AB4221" w:rsidRPr="00BE7E57" w14:paraId="1277834E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AEA2F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 w:rsidRPr="006C68FD"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Caroline Correa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DC20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6C68FD">
              <w:rPr>
                <w:rFonts w:cstheme="minorHAnsi"/>
                <w:sz w:val="20"/>
                <w:szCs w:val="20"/>
                <w:lang w:val="en-US"/>
              </w:rPr>
              <w:t>caroline.correa@sdpress.com.br</w:t>
            </w:r>
          </w:p>
        </w:tc>
      </w:tr>
      <w:tr w:rsidR="00AB4221" w:rsidRPr="00BE7E57" w14:paraId="25E5D49A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50C59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Aline Feltrin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770FA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aline.fetlrin@sdpress.com.br</w:t>
            </w:r>
          </w:p>
        </w:tc>
      </w:tr>
      <w:tr w:rsidR="00AB4221" w:rsidRPr="006C68FD" w14:paraId="28320FC0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9F11B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mallCaps/>
                <w:sz w:val="20"/>
                <w:szCs w:val="20"/>
              </w:rPr>
              <w:t>Priscila Fabi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39EDA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priscila.fabi</w:t>
            </w:r>
            <w:r w:rsidRPr="006C68FD">
              <w:rPr>
                <w:rFonts w:cstheme="minorHAnsi"/>
                <w:sz w:val="20"/>
                <w:szCs w:val="20"/>
              </w:rPr>
              <w:t>@sdpress.com.br</w:t>
            </w:r>
          </w:p>
        </w:tc>
      </w:tr>
      <w:tr w:rsidR="00AB4221" w:rsidRPr="006C68FD" w14:paraId="13425E22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30A93" w14:textId="77777777" w:rsidR="00AB4221" w:rsidRPr="006C68FD" w:rsidRDefault="00AB4221" w:rsidP="00D71383">
            <w:pPr>
              <w:rPr>
                <w:rFonts w:cstheme="minorHAnsi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96A5D" w14:textId="26C71AEB" w:rsidR="00AB4221" w:rsidRPr="006C68FD" w:rsidRDefault="0041587E" w:rsidP="00D7138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mallCaps/>
                <w:sz w:val="20"/>
                <w:szCs w:val="20"/>
              </w:rPr>
              <w:t>Março</w:t>
            </w:r>
            <w:r w:rsidR="00AB4221" w:rsidRPr="006C68FD">
              <w:rPr>
                <w:rFonts w:cstheme="minorHAnsi"/>
                <w:smallCaps/>
                <w:sz w:val="20"/>
                <w:szCs w:val="20"/>
              </w:rPr>
              <w:t>, 201</w:t>
            </w:r>
            <w:r w:rsidR="00AB4221">
              <w:rPr>
                <w:rFonts w:cstheme="minorHAnsi"/>
                <w:smallCaps/>
                <w:sz w:val="20"/>
                <w:szCs w:val="20"/>
              </w:rPr>
              <w:t>9</w:t>
            </w:r>
          </w:p>
        </w:tc>
      </w:tr>
    </w:tbl>
    <w:p w14:paraId="5907387E" w14:textId="77777777" w:rsidR="005C124D" w:rsidRDefault="005C124D" w:rsidP="00B624C0">
      <w:pPr>
        <w:jc w:val="both"/>
      </w:pPr>
    </w:p>
    <w:sectPr w:rsidR="005C124D" w:rsidSect="00672208">
      <w:headerReference w:type="default" r:id="rId15"/>
      <w:footerReference w:type="default" r:id="rId1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AB1AF" w14:textId="77777777" w:rsidR="00D02990" w:rsidRDefault="00D02990" w:rsidP="00AB4221">
      <w:pPr>
        <w:spacing w:after="0" w:line="240" w:lineRule="auto"/>
      </w:pPr>
      <w:r>
        <w:separator/>
      </w:r>
    </w:p>
  </w:endnote>
  <w:endnote w:type="continuationSeparator" w:id="0">
    <w:p w14:paraId="119819C3" w14:textId="77777777" w:rsidR="00D02990" w:rsidRDefault="00D02990" w:rsidP="00AB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E09EC" w14:textId="1C72B51E" w:rsidR="002E3BBD" w:rsidRDefault="002E3BBD">
    <w:pPr>
      <w:pStyle w:val="Foo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9AFF0F" wp14:editId="7851BCF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d9244f1bfd6a76f25da28e2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50B16B" w14:textId="4AA69922" w:rsidR="002E3BBD" w:rsidRPr="002E3BBD" w:rsidRDefault="005F254A" w:rsidP="002E3BBD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AFF0F" id="_x0000_t202" coordsize="21600,21600" o:spt="202" path="m,l,21600r21600,l21600,xe">
              <v:stroke joinstyle="miter"/>
              <v:path gradientshapeok="t" o:connecttype="rect"/>
            </v:shapetype>
            <v:shape id="MSIPCM4d9244f1bfd6a76f25da28e2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A+Mov4HgMAADg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14:paraId="2050B16B" w14:textId="4AA69922" w:rsidR="002E3BBD" w:rsidRPr="002E3BBD" w:rsidRDefault="005F254A" w:rsidP="002E3BBD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A7541" w14:textId="77777777" w:rsidR="00D02990" w:rsidRDefault="00D02990" w:rsidP="00AB4221">
      <w:pPr>
        <w:spacing w:after="0" w:line="240" w:lineRule="auto"/>
      </w:pPr>
      <w:r>
        <w:separator/>
      </w:r>
    </w:p>
  </w:footnote>
  <w:footnote w:type="continuationSeparator" w:id="0">
    <w:p w14:paraId="56BFA75C" w14:textId="77777777" w:rsidR="00D02990" w:rsidRDefault="00D02990" w:rsidP="00AB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0255" w14:textId="77777777" w:rsidR="00DC72B8" w:rsidRDefault="00DC72B8">
    <w:pPr>
      <w:pStyle w:val="Header"/>
    </w:pPr>
  </w:p>
  <w:p w14:paraId="649A1580" w14:textId="5A02F17C" w:rsidR="00AB4221" w:rsidRDefault="00AB4221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C810E2" wp14:editId="5F3C859E">
          <wp:simplePos x="0" y="0"/>
          <wp:positionH relativeFrom="column">
            <wp:posOffset>1772285</wp:posOffset>
          </wp:positionH>
          <wp:positionV relativeFrom="paragraph">
            <wp:posOffset>-234315</wp:posOffset>
          </wp:positionV>
          <wp:extent cx="1468800" cy="561229"/>
          <wp:effectExtent l="0" t="0" r="0" b="0"/>
          <wp:wrapNone/>
          <wp:docPr id="3" name="Picture 6" descr="Fispal Food Service de 12 a 15 de junho de 2018 no Expo Center Norte em SÃ£o 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Fispal Food Service de 12 a 15 de junho de 2018 no Expo Center Norte em SÃ£o Pau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1468800" cy="56122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0"/>
    <w:rsid w:val="000174CF"/>
    <w:rsid w:val="00083BA2"/>
    <w:rsid w:val="00093811"/>
    <w:rsid w:val="000E0309"/>
    <w:rsid w:val="000F1004"/>
    <w:rsid w:val="00187798"/>
    <w:rsid w:val="001E64A3"/>
    <w:rsid w:val="00201ECF"/>
    <w:rsid w:val="00250662"/>
    <w:rsid w:val="002C2A85"/>
    <w:rsid w:val="002E3BBD"/>
    <w:rsid w:val="003F6503"/>
    <w:rsid w:val="0041587E"/>
    <w:rsid w:val="00427E9A"/>
    <w:rsid w:val="00430180"/>
    <w:rsid w:val="004517C1"/>
    <w:rsid w:val="00501B67"/>
    <w:rsid w:val="005C124D"/>
    <w:rsid w:val="005D1B23"/>
    <w:rsid w:val="005F254A"/>
    <w:rsid w:val="00622590"/>
    <w:rsid w:val="0065012E"/>
    <w:rsid w:val="006533D9"/>
    <w:rsid w:val="00672208"/>
    <w:rsid w:val="006A2310"/>
    <w:rsid w:val="006D188D"/>
    <w:rsid w:val="006D1FAA"/>
    <w:rsid w:val="006F1FEC"/>
    <w:rsid w:val="0071577E"/>
    <w:rsid w:val="00766342"/>
    <w:rsid w:val="00767381"/>
    <w:rsid w:val="007B08DD"/>
    <w:rsid w:val="007E2664"/>
    <w:rsid w:val="0081454C"/>
    <w:rsid w:val="008146D6"/>
    <w:rsid w:val="00822851"/>
    <w:rsid w:val="00827D23"/>
    <w:rsid w:val="00875A87"/>
    <w:rsid w:val="008803CD"/>
    <w:rsid w:val="008F53A7"/>
    <w:rsid w:val="0090128F"/>
    <w:rsid w:val="0091004A"/>
    <w:rsid w:val="0099140B"/>
    <w:rsid w:val="009B6578"/>
    <w:rsid w:val="009F1D85"/>
    <w:rsid w:val="00A01764"/>
    <w:rsid w:val="00A42B0E"/>
    <w:rsid w:val="00A9532F"/>
    <w:rsid w:val="00AB4221"/>
    <w:rsid w:val="00AF5613"/>
    <w:rsid w:val="00B06393"/>
    <w:rsid w:val="00B41259"/>
    <w:rsid w:val="00B624C0"/>
    <w:rsid w:val="00B744E4"/>
    <w:rsid w:val="00B86C5B"/>
    <w:rsid w:val="00BE7E57"/>
    <w:rsid w:val="00BF23CC"/>
    <w:rsid w:val="00C373C7"/>
    <w:rsid w:val="00CF08E7"/>
    <w:rsid w:val="00D02990"/>
    <w:rsid w:val="00D131D3"/>
    <w:rsid w:val="00D15A01"/>
    <w:rsid w:val="00D92C0D"/>
    <w:rsid w:val="00DA05BE"/>
    <w:rsid w:val="00DA3B48"/>
    <w:rsid w:val="00DC4F2F"/>
    <w:rsid w:val="00DC72B8"/>
    <w:rsid w:val="00DE6BB0"/>
    <w:rsid w:val="00E015D8"/>
    <w:rsid w:val="00E058F4"/>
    <w:rsid w:val="00E638A4"/>
    <w:rsid w:val="00EE7642"/>
    <w:rsid w:val="00EF7E89"/>
    <w:rsid w:val="00F03B16"/>
    <w:rsid w:val="00F05785"/>
    <w:rsid w:val="00F139E5"/>
    <w:rsid w:val="00F36B05"/>
    <w:rsid w:val="00F74307"/>
    <w:rsid w:val="00F76ECE"/>
    <w:rsid w:val="00F84D00"/>
    <w:rsid w:val="00F936FC"/>
    <w:rsid w:val="00FA41C3"/>
    <w:rsid w:val="00FA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0637D"/>
  <w15:docId w15:val="{66C3CA39-33C1-4F74-B108-3ECA51B2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624C0"/>
    <w:rPr>
      <w:rFonts w:ascii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B624C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C124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221"/>
  </w:style>
  <w:style w:type="paragraph" w:styleId="Footer">
    <w:name w:val="footer"/>
    <w:basedOn w:val="Normal"/>
    <w:link w:val="FooterChar"/>
    <w:uiPriority w:val="99"/>
    <w:unhideWhenUsed/>
    <w:rsid w:val="00AB4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21"/>
  </w:style>
  <w:style w:type="character" w:styleId="CommentReference">
    <w:name w:val="annotation reference"/>
    <w:basedOn w:val="DefaultParagraphFont"/>
    <w:uiPriority w:val="99"/>
    <w:semiHidden/>
    <w:unhideWhenUsed/>
    <w:rsid w:val="00875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A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8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A95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spal.com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fispalfoodservice.com.br/pt/hom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spalfoodservice.com.br/pt/home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ispalfoodservice.com.br/pt/home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informaexhibitions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F324312F82E54682DB0A8583FDBD49" ma:contentTypeVersion="7" ma:contentTypeDescription="Crie um novo documento." ma:contentTypeScope="" ma:versionID="53d21cebf399e8f729caaf8ebb8b94b5">
  <xsd:schema xmlns:xsd="http://www.w3.org/2001/XMLSchema" xmlns:xs="http://www.w3.org/2001/XMLSchema" xmlns:p="http://schemas.microsoft.com/office/2006/metadata/properties" xmlns:ns2="15d7d4b0-3f42-44d6-a41c-acad0737e59b" xmlns:ns3="db601973-46b9-49be-a67a-1e39d3d3039a" targetNamespace="http://schemas.microsoft.com/office/2006/metadata/properties" ma:root="true" ma:fieldsID="a16ca2331f6d9e5f0bcacf4e2e0f9c02" ns2:_="" ns3:_="">
    <xsd:import namespace="15d7d4b0-3f42-44d6-a41c-acad0737e59b"/>
    <xsd:import namespace="db601973-46b9-49be-a67a-1e39d3d30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7d4b0-3f42-44d6-a41c-acad0737e5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1973-46b9-49be-a67a-1e39d3d3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3BA09-65F7-4707-865E-782E77F0D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B93C0-9ECF-401F-B465-5AE3B8368F62}">
  <ds:schemaRefs>
    <ds:schemaRef ds:uri="http://schemas.microsoft.com/office/2006/documentManagement/types"/>
    <ds:schemaRef ds:uri="http://www.w3.org/XML/1998/namespace"/>
    <ds:schemaRef ds:uri="db601973-46b9-49be-a67a-1e39d3d3039a"/>
    <ds:schemaRef ds:uri="15d7d4b0-3f42-44d6-a41c-acad0737e59b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5167F7-2277-45A0-934E-1C9BAABD7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7d4b0-3f42-44d6-a41c-acad0737e59b"/>
    <ds:schemaRef ds:uri="db601973-46b9-49be-a67a-1e39d3d3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5012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Marques, Luiz</cp:lastModifiedBy>
  <cp:revision>2</cp:revision>
  <dcterms:created xsi:type="dcterms:W3CDTF">2019-04-04T20:38:00Z</dcterms:created>
  <dcterms:modified xsi:type="dcterms:W3CDTF">2019-04-04T20:38:00Z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0x010100E3F324312F82E54682DB0A8583FDBD49</vt:lpwstr>
  </property>
  <property fmtid="{D5CDD505-2E9C-101B-9397-08002B2CF9AE}" pid="3" name="MSIP_Label_181c070e-054b-4d1c-ba4c-fc70b099192e_Enabled">
    <vt:lpwstr>True</vt:lpwstr>
  </property>
  <property fmtid="{D5CDD505-2E9C-101B-9397-08002B2CF9AE}" pid="4" name="MSIP_Label_181c070e-054b-4d1c-ba4c-fc70b099192e_SiteId">
    <vt:lpwstr>2567d566-604c-408a-8a60-55d0dc9d9d6b</vt:lpwstr>
  </property>
  <property fmtid="{D5CDD505-2E9C-101B-9397-08002B2CF9AE}" pid="5" name="MSIP_Label_181c070e-054b-4d1c-ba4c-fc70b099192e_Owner">
    <vt:lpwstr>Ana.Domingues@informa.com</vt:lpwstr>
  </property>
  <property fmtid="{D5CDD505-2E9C-101B-9397-08002B2CF9AE}" pid="6" name="MSIP_Label_181c070e-054b-4d1c-ba4c-fc70b099192e_SetDate">
    <vt:lpwstr>2019-03-22T17:02:48.6879842Z</vt:lpwstr>
  </property>
  <property fmtid="{D5CDD505-2E9C-101B-9397-08002B2CF9AE}" pid="7" name="MSIP_Label_181c070e-054b-4d1c-ba4c-fc70b099192e_Name">
    <vt:lpwstr>General</vt:lpwstr>
  </property>
  <property fmtid="{D5CDD505-2E9C-101B-9397-08002B2CF9AE}" pid="8" name="MSIP_Label_181c070e-054b-4d1c-ba4c-fc70b099192e_Application">
    <vt:lpwstr>Microsoft Azure Information Protection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Ana.Domingues@informa.com</vt:lpwstr>
  </property>
  <property fmtid="{D5CDD505-2E9C-101B-9397-08002B2CF9AE}" pid="13" name="MSIP_Label_2bbab825-a111-45e4-86a1-18cee0005896_SetDate">
    <vt:lpwstr>2019-03-22T17:02:48.6879842Z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Parent">
    <vt:lpwstr>181c070e-054b-4d1c-ba4c-fc70b099192e</vt:lpwstr>
  </property>
  <property fmtid="{D5CDD505-2E9C-101B-9397-08002B2CF9AE}" pid="17" name="MSIP_Label_2bbab825-a111-45e4-86a1-18cee0005896_Extended_MSFT_Method">
    <vt:lpwstr>Automatic</vt:lpwstr>
  </property>
  <property fmtid="{D5CDD505-2E9C-101B-9397-08002B2CF9AE}" pid="18" name="Sensitivity">
    <vt:lpwstr>General Un-restricted</vt:lpwstr>
  </property>
</Properties>
</file>